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6B5B2D" w:rsidRPr="00A44BA9" w:rsidRDefault="00224A2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20</w:t>
      </w:r>
      <w:r w:rsidR="00121E58">
        <w:rPr>
          <w:rFonts w:ascii="Arial" w:hAnsi="Arial" w:cs="Arial"/>
          <w:b/>
          <w:sz w:val="28"/>
          <w:szCs w:val="28"/>
          <w:lang w:val="es-CO"/>
        </w:rPr>
        <w:t>9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121E58">
        <w:rPr>
          <w:rFonts w:ascii="Arial" w:hAnsi="Arial" w:cs="Arial"/>
          <w:b/>
          <w:sz w:val="28"/>
          <w:szCs w:val="28"/>
          <w:lang w:val="es-CO"/>
        </w:rPr>
        <w:t>junio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121E58">
        <w:rPr>
          <w:rFonts w:ascii="Arial" w:hAnsi="Arial" w:cs="Arial"/>
          <w:b/>
          <w:sz w:val="28"/>
          <w:szCs w:val="28"/>
          <w:lang w:val="es-CO"/>
        </w:rPr>
        <w:t>04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A67374" w:rsidRDefault="00B106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Discusión y aprobación </w:t>
      </w:r>
      <w:r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A67374" w:rsidRPr="00A67374" w:rsidRDefault="00A67374" w:rsidP="00A67374">
      <w:pPr>
        <w:pStyle w:val="Prrafodelista"/>
        <w:ind w:left="284"/>
        <w:jc w:val="both"/>
        <w:rPr>
          <w:rFonts w:ascii="Arial" w:hAnsi="Arial" w:cs="Arial"/>
          <w:sz w:val="22"/>
          <w:lang w:val="es-CO"/>
        </w:rPr>
      </w:pPr>
    </w:p>
    <w:p w:rsidR="00A67374" w:rsidRPr="00A67374" w:rsidRDefault="00A67374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lang w:val="es-CO"/>
        </w:rPr>
      </w:pPr>
      <w:r w:rsidRPr="00A67374">
        <w:rPr>
          <w:rFonts w:ascii="Arial" w:hAnsi="Arial" w:cs="Arial"/>
          <w:b/>
          <w:sz w:val="22"/>
          <w:szCs w:val="23"/>
        </w:rPr>
        <w:t>Discusión y Aprobación Actas de Plenaria</w:t>
      </w:r>
    </w:p>
    <w:p w:rsidR="00A67374" w:rsidRDefault="00A67374" w:rsidP="00A67374">
      <w:pPr>
        <w:pStyle w:val="Prrafodelista"/>
        <w:ind w:left="284"/>
        <w:jc w:val="both"/>
        <w:rPr>
          <w:rFonts w:ascii="Arial" w:hAnsi="Arial" w:cs="Arial"/>
          <w:sz w:val="22"/>
          <w:lang w:val="es-CO"/>
        </w:rPr>
      </w:pPr>
    </w:p>
    <w:p w:rsidR="00A67374" w:rsidRPr="00A67374" w:rsidRDefault="00A67374" w:rsidP="00A67374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23"/>
        </w:rPr>
      </w:pPr>
      <w:r w:rsidRPr="00A67374">
        <w:rPr>
          <w:rFonts w:ascii="Arial" w:hAnsi="Arial" w:cs="Arial"/>
          <w:sz w:val="18"/>
          <w:szCs w:val="23"/>
        </w:rPr>
        <w:t xml:space="preserve">Acta No. 182 de Diciembre 11 de 2012. Publicado en la Gaceta del Congreso </w:t>
      </w:r>
      <w:proofErr w:type="spellStart"/>
      <w:r w:rsidRPr="00A67374">
        <w:rPr>
          <w:rFonts w:ascii="Arial" w:hAnsi="Arial" w:cs="Arial"/>
          <w:sz w:val="18"/>
          <w:szCs w:val="23"/>
        </w:rPr>
        <w:t>No.</w:t>
      </w:r>
      <w:hyperlink r:id="rId9" w:history="1">
        <w:r w:rsidRPr="00A67374">
          <w:rPr>
            <w:rStyle w:val="Hipervnculo"/>
            <w:rFonts w:ascii="Arial" w:hAnsi="Arial" w:cs="Arial"/>
            <w:sz w:val="18"/>
            <w:szCs w:val="23"/>
          </w:rPr>
          <w:t>253</w:t>
        </w:r>
        <w:proofErr w:type="spellEnd"/>
        <w:r w:rsidRPr="00A67374">
          <w:rPr>
            <w:rStyle w:val="Hipervnculo"/>
            <w:rFonts w:ascii="Arial" w:hAnsi="Arial" w:cs="Arial"/>
            <w:sz w:val="18"/>
            <w:szCs w:val="23"/>
          </w:rPr>
          <w:t xml:space="preserve"> de 2013.</w:t>
        </w:r>
      </w:hyperlink>
    </w:p>
    <w:p w:rsidR="00A67374" w:rsidRPr="00A67374" w:rsidRDefault="00A67374" w:rsidP="00A67374">
      <w:pPr>
        <w:ind w:left="426"/>
        <w:jc w:val="both"/>
        <w:rPr>
          <w:rFonts w:ascii="Arial" w:hAnsi="Arial" w:cs="Arial"/>
          <w:sz w:val="18"/>
          <w:szCs w:val="23"/>
        </w:rPr>
      </w:pPr>
    </w:p>
    <w:p w:rsidR="00A67374" w:rsidRDefault="00A67374" w:rsidP="00A67374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23"/>
        </w:rPr>
      </w:pPr>
      <w:r w:rsidRPr="00A67374">
        <w:rPr>
          <w:rFonts w:ascii="Arial" w:hAnsi="Arial" w:cs="Arial"/>
          <w:sz w:val="18"/>
          <w:szCs w:val="23"/>
        </w:rPr>
        <w:t xml:space="preserve">Acta No. 185 de Diciembre 14 de 2012. Publicado en la Gaceta del Congreso No. </w:t>
      </w:r>
      <w:hyperlink r:id="rId10" w:history="1">
        <w:r w:rsidRPr="00A67374">
          <w:rPr>
            <w:rStyle w:val="Hipervnculo"/>
            <w:rFonts w:ascii="Arial" w:hAnsi="Arial" w:cs="Arial"/>
            <w:sz w:val="18"/>
            <w:szCs w:val="23"/>
          </w:rPr>
          <w:t>254 de 2013.</w:t>
        </w:r>
      </w:hyperlink>
    </w:p>
    <w:p w:rsidR="00A67374" w:rsidRPr="00A67374" w:rsidRDefault="00A67374" w:rsidP="00A67374">
      <w:pPr>
        <w:rPr>
          <w:rFonts w:ascii="Arial" w:hAnsi="Arial" w:cs="Arial"/>
          <w:b/>
          <w:color w:val="000000"/>
        </w:rPr>
      </w:pPr>
    </w:p>
    <w:p w:rsidR="00A67374" w:rsidRPr="00A67374" w:rsidRDefault="00A67374" w:rsidP="00A673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b/>
          <w:color w:val="000000"/>
        </w:rPr>
        <w:t xml:space="preserve">Discusión y Aprobación Proyectos </w:t>
      </w:r>
      <w:r w:rsidR="00705C95">
        <w:rPr>
          <w:rFonts w:ascii="Arial" w:hAnsi="Arial" w:cs="Arial"/>
          <w:b/>
          <w:color w:val="000000"/>
        </w:rPr>
        <w:t>de</w:t>
      </w:r>
      <w:bookmarkStart w:id="0" w:name="_GoBack"/>
      <w:bookmarkEnd w:id="0"/>
      <w:r w:rsidR="00705C95">
        <w:rPr>
          <w:rFonts w:ascii="Arial" w:hAnsi="Arial" w:cs="Arial"/>
          <w:b/>
          <w:color w:val="000000"/>
        </w:rPr>
        <w:t xml:space="preserve"> Ley</w:t>
      </w:r>
    </w:p>
    <w:p w:rsidR="00B10606" w:rsidRPr="00A44BA9" w:rsidRDefault="00B1060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7374" w:rsidRPr="00A67374" w:rsidRDefault="00705C95" w:rsidP="00A67374">
      <w:pPr>
        <w:pStyle w:val="Subttulo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2"/>
          <w:szCs w:val="24"/>
          <w:lang w:val="es-ES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Se discutió y </w:t>
      </w:r>
      <w:r>
        <w:rPr>
          <w:rFonts w:ascii="Arial" w:hAnsi="Arial" w:cs="Arial"/>
          <w:bCs/>
          <w:i w:val="0"/>
          <w:sz w:val="22"/>
          <w:szCs w:val="22"/>
        </w:rPr>
        <w:t>sin</w:t>
      </w:r>
      <w:r>
        <w:rPr>
          <w:rFonts w:ascii="Arial" w:hAnsi="Arial" w:cs="Arial"/>
          <w:bCs/>
          <w:i w:val="0"/>
          <w:sz w:val="22"/>
          <w:szCs w:val="22"/>
        </w:rPr>
        <w:t xml:space="preserve"> modificaciones se aprobó, el </w:t>
      </w:r>
      <w:hyperlink r:id="rId11" w:history="1">
        <w:r w:rsidR="00A67374" w:rsidRPr="00A67374">
          <w:rPr>
            <w:rStyle w:val="Hipervnculo"/>
            <w:rFonts w:ascii="Arial" w:hAnsi="Arial" w:cs="Arial"/>
            <w:i w:val="0"/>
            <w:sz w:val="22"/>
            <w:szCs w:val="24"/>
            <w:lang w:val="es-CO"/>
          </w:rPr>
          <w:t>Proyecto de Ley No. 238 de 2012 Cámara-133 de 2012 Senado</w:t>
        </w:r>
      </w:hyperlink>
      <w:r w:rsidR="00A67374" w:rsidRPr="00A67374">
        <w:rPr>
          <w:rFonts w:ascii="Arial" w:hAnsi="Arial" w:cs="Arial"/>
          <w:i w:val="0"/>
          <w:sz w:val="22"/>
          <w:szCs w:val="24"/>
          <w:lang w:val="es-CO"/>
        </w:rPr>
        <w:t xml:space="preserve"> </w:t>
      </w:r>
      <w:r w:rsidR="00A67374" w:rsidRPr="00A67374">
        <w:rPr>
          <w:rFonts w:ascii="Arial" w:hAnsi="Arial" w:cs="Arial"/>
          <w:b w:val="0"/>
          <w:bCs/>
          <w:sz w:val="22"/>
          <w:szCs w:val="24"/>
        </w:rPr>
        <w:t>“</w:t>
      </w:r>
      <w:r w:rsidR="00A67374" w:rsidRPr="00A67374">
        <w:rPr>
          <w:rFonts w:ascii="Arial" w:hAnsi="Arial" w:cs="Arial"/>
          <w:b w:val="0"/>
          <w:bCs/>
          <w:sz w:val="22"/>
          <w:szCs w:val="24"/>
          <w:lang w:val="es-ES"/>
        </w:rPr>
        <w:t>Por medio de la cual se aprueba el acuerdo comercial entre Colombia y el Perú, por una parte, y la unión europea y sus estados miembros, por otra”, firmado en Bruselas, Bélgica, el 26 de junio de 2012</w:t>
      </w:r>
      <w:r w:rsidR="00A67374" w:rsidRPr="00A67374">
        <w:rPr>
          <w:rFonts w:ascii="Arial" w:hAnsi="Arial" w:cs="Arial"/>
          <w:b w:val="0"/>
          <w:bCs/>
          <w:sz w:val="22"/>
          <w:szCs w:val="24"/>
        </w:rPr>
        <w:t>”</w:t>
      </w:r>
      <w:r w:rsidR="00A67374" w:rsidRPr="00A67374">
        <w:rPr>
          <w:rFonts w:ascii="Arial" w:hAnsi="Arial" w:cs="Arial"/>
          <w:b w:val="0"/>
          <w:bCs/>
          <w:sz w:val="22"/>
          <w:szCs w:val="24"/>
        </w:rPr>
        <w:t>.</w:t>
      </w:r>
    </w:p>
    <w:p w:rsidR="00A67374" w:rsidRPr="00A67374" w:rsidRDefault="00A67374" w:rsidP="00A67374">
      <w:pPr>
        <w:pStyle w:val="Subttulo"/>
        <w:spacing w:before="0" w:after="0"/>
        <w:ind w:left="720"/>
        <w:jc w:val="both"/>
        <w:rPr>
          <w:rFonts w:ascii="Arial" w:hAnsi="Arial" w:cs="Arial"/>
          <w:bCs/>
          <w:i w:val="0"/>
          <w:iCs w:val="0"/>
          <w:sz w:val="22"/>
          <w:szCs w:val="24"/>
          <w:lang w:val="es-ES"/>
        </w:rPr>
      </w:pPr>
    </w:p>
    <w:p w:rsidR="00A67374" w:rsidRPr="00A67374" w:rsidRDefault="00A67374" w:rsidP="00A67374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A67374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A67374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Ministra de Relaciones Exteriores, doctora María Ángela Holguín Cuellar y Ministro de Comercio, Industria y Turismo, doctor Sergio Díaz Granados Guida</w:t>
      </w:r>
      <w:r w:rsidRPr="00A67374">
        <w:rPr>
          <w:rFonts w:ascii="Arial" w:hAnsi="Arial" w:cs="Arial"/>
          <w:b w:val="0"/>
          <w:i w:val="0"/>
          <w:sz w:val="16"/>
          <w:szCs w:val="16"/>
        </w:rPr>
        <w:t>.</w:t>
      </w:r>
    </w:p>
    <w:p w:rsidR="00A67374" w:rsidRPr="00A67374" w:rsidRDefault="00A67374" w:rsidP="00A67374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A67374" w:rsidRPr="00A67374" w:rsidRDefault="00705C95" w:rsidP="00A67374">
      <w:pPr>
        <w:pStyle w:val="Subttulo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2"/>
          <w:szCs w:val="24"/>
          <w:lang w:val="es-ES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Se discutió y </w:t>
      </w:r>
      <w:r>
        <w:rPr>
          <w:rFonts w:ascii="Arial" w:hAnsi="Arial" w:cs="Arial"/>
          <w:bCs/>
          <w:i w:val="0"/>
          <w:sz w:val="22"/>
          <w:szCs w:val="22"/>
        </w:rPr>
        <w:t>sin</w:t>
      </w:r>
      <w:r>
        <w:rPr>
          <w:rFonts w:ascii="Arial" w:hAnsi="Arial" w:cs="Arial"/>
          <w:bCs/>
          <w:i w:val="0"/>
          <w:sz w:val="22"/>
          <w:szCs w:val="22"/>
        </w:rPr>
        <w:t xml:space="preserve"> modificaciones se aprobó, el </w:t>
      </w:r>
      <w:r w:rsidR="00A67374" w:rsidRPr="00A67374">
        <w:rPr>
          <w:rFonts w:ascii="Arial" w:hAnsi="Arial" w:cs="Arial"/>
          <w:i w:val="0"/>
          <w:sz w:val="22"/>
          <w:szCs w:val="24"/>
          <w:lang w:val="es-CO"/>
        </w:rPr>
        <w:t xml:space="preserve">Proyecto de Ley No. 236 de 2012 Cámara – 085 de 2012 Senado </w:t>
      </w:r>
      <w:r w:rsidR="00A67374" w:rsidRPr="00A67374">
        <w:rPr>
          <w:rFonts w:ascii="Arial" w:hAnsi="Arial" w:cs="Arial"/>
          <w:b w:val="0"/>
          <w:bCs/>
          <w:sz w:val="22"/>
          <w:szCs w:val="24"/>
        </w:rPr>
        <w:t>“</w:t>
      </w:r>
      <w:r w:rsidR="00A67374" w:rsidRPr="00A67374">
        <w:rPr>
          <w:rFonts w:ascii="Arial" w:hAnsi="Arial" w:cs="Arial"/>
          <w:b w:val="0"/>
          <w:bCs/>
          <w:sz w:val="22"/>
          <w:szCs w:val="24"/>
          <w:lang w:val="es-CO"/>
        </w:rPr>
        <w:t xml:space="preserve">Por medio de la cual </w:t>
      </w:r>
      <w:smartTag w:uri="urn:schemas-microsoft-com:office:smarttags" w:element="PersonName">
        <w:smartTagPr>
          <w:attr w:name="ProductID" w:val="la Naci￳n"/>
        </w:smartTagPr>
        <w:r w:rsidR="00A67374" w:rsidRPr="00A67374">
          <w:rPr>
            <w:rFonts w:ascii="Arial" w:hAnsi="Arial" w:cs="Arial"/>
            <w:b w:val="0"/>
            <w:bCs/>
            <w:sz w:val="22"/>
            <w:szCs w:val="24"/>
            <w:lang w:val="es-CO"/>
          </w:rPr>
          <w:t>la Nación</w:t>
        </w:r>
      </w:smartTag>
      <w:r w:rsidR="00A67374" w:rsidRPr="00A67374">
        <w:rPr>
          <w:rFonts w:ascii="Arial" w:hAnsi="Arial" w:cs="Arial"/>
          <w:b w:val="0"/>
          <w:bCs/>
          <w:sz w:val="22"/>
          <w:szCs w:val="24"/>
          <w:lang w:val="es-CO"/>
        </w:rPr>
        <w:t xml:space="preserve"> declara el día 13 de marzo como día Nacional del Alcalde y se exalta </w:t>
      </w:r>
      <w:smartTag w:uri="urn:schemas-microsoft-com:office:smarttags" w:element="PersonName">
        <w:smartTagPr>
          <w:attr w:name="ProductID" w:val="la Memoria"/>
        </w:smartTagPr>
        <w:r w:rsidR="00A67374" w:rsidRPr="00A67374">
          <w:rPr>
            <w:rFonts w:ascii="Arial" w:hAnsi="Arial" w:cs="Arial"/>
            <w:b w:val="0"/>
            <w:bCs/>
            <w:sz w:val="22"/>
            <w:szCs w:val="24"/>
            <w:lang w:val="es-CO"/>
          </w:rPr>
          <w:t>la Memoria</w:t>
        </w:r>
      </w:smartTag>
      <w:r w:rsidR="00A67374" w:rsidRPr="00A67374">
        <w:rPr>
          <w:rFonts w:ascii="Arial" w:hAnsi="Arial" w:cs="Arial"/>
          <w:b w:val="0"/>
          <w:bCs/>
          <w:sz w:val="22"/>
          <w:szCs w:val="24"/>
          <w:lang w:val="es-CO"/>
        </w:rPr>
        <w:t xml:space="preserve"> de quienes han muerto en ejercicio de sus funciones</w:t>
      </w:r>
      <w:r w:rsidR="00A67374" w:rsidRPr="00A67374">
        <w:rPr>
          <w:rFonts w:ascii="Arial" w:hAnsi="Arial" w:cs="Arial"/>
          <w:b w:val="0"/>
          <w:bCs/>
          <w:sz w:val="22"/>
          <w:szCs w:val="24"/>
        </w:rPr>
        <w:t>”.</w:t>
      </w:r>
    </w:p>
    <w:p w:rsidR="00A67374" w:rsidRPr="00A67374" w:rsidRDefault="00A67374" w:rsidP="00A67374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bCs/>
          <w:iCs w:val="0"/>
          <w:sz w:val="22"/>
          <w:szCs w:val="24"/>
          <w:lang w:val="es-ES"/>
        </w:rPr>
      </w:pPr>
    </w:p>
    <w:p w:rsidR="00A67374" w:rsidRPr="00A67374" w:rsidRDefault="00A67374" w:rsidP="00A67374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A67374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A67374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A67374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A67374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</w:t>
      </w:r>
      <w:r w:rsidRPr="00A67374">
        <w:rPr>
          <w:rFonts w:ascii="Arial" w:hAnsi="Arial" w:cs="Arial"/>
          <w:b w:val="0"/>
          <w:i w:val="0"/>
          <w:sz w:val="16"/>
          <w:szCs w:val="16"/>
          <w:lang w:val="es-CO"/>
        </w:rPr>
        <w:t>Juan Córdoba Suárez</w:t>
      </w:r>
      <w:r w:rsidRPr="00A67374">
        <w:rPr>
          <w:rFonts w:ascii="Arial" w:hAnsi="Arial" w:cs="Arial"/>
          <w:b w:val="0"/>
          <w:i w:val="0"/>
          <w:sz w:val="16"/>
          <w:szCs w:val="16"/>
        </w:rPr>
        <w:t>.</w:t>
      </w:r>
    </w:p>
    <w:p w:rsidR="00A67374" w:rsidRPr="006B5B2D" w:rsidRDefault="00A67374" w:rsidP="00A67374"/>
    <w:p w:rsidR="004014C4" w:rsidRPr="004014C4" w:rsidRDefault="004014C4" w:rsidP="00712562">
      <w:pPr>
        <w:pStyle w:val="Prrafodelista"/>
        <w:spacing w:before="45" w:after="28"/>
        <w:ind w:left="284"/>
        <w:jc w:val="both"/>
        <w:textAlignment w:val="center"/>
        <w:rPr>
          <w:rFonts w:ascii="Arial" w:hAnsi="Arial" w:cs="Arial"/>
          <w:b/>
          <w:i/>
          <w:sz w:val="16"/>
          <w:szCs w:val="16"/>
        </w:rPr>
      </w:pPr>
    </w:p>
    <w:p w:rsidR="005A01C7" w:rsidRPr="00A67374" w:rsidRDefault="006B5B2D" w:rsidP="00A67374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</w:t>
      </w:r>
      <w:r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sectPr w:rsidR="005A01C7" w:rsidRPr="00A6737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49" w:rsidRDefault="004F6649" w:rsidP="005A01C7">
      <w:r>
        <w:separator/>
      </w:r>
    </w:p>
  </w:endnote>
  <w:endnote w:type="continuationSeparator" w:id="0">
    <w:p w:rsidR="004F6649" w:rsidRDefault="004F6649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4F6649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49" w:rsidRDefault="004F6649" w:rsidP="005A01C7">
      <w:r>
        <w:separator/>
      </w:r>
    </w:p>
  </w:footnote>
  <w:footnote w:type="continuationSeparator" w:id="0">
    <w:p w:rsidR="004F6649" w:rsidRDefault="004F6649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9FE77C9"/>
    <w:multiLevelType w:val="hybridMultilevel"/>
    <w:tmpl w:val="05F03730"/>
    <w:lvl w:ilvl="0" w:tplc="3C005E8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1A6D"/>
    <w:multiLevelType w:val="hybridMultilevel"/>
    <w:tmpl w:val="E746E4B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7846082"/>
    <w:multiLevelType w:val="hybridMultilevel"/>
    <w:tmpl w:val="569628F8"/>
    <w:lvl w:ilvl="0" w:tplc="240A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1A36BFE"/>
    <w:multiLevelType w:val="hybridMultilevel"/>
    <w:tmpl w:val="7AC08F1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D061489"/>
    <w:multiLevelType w:val="hybridMultilevel"/>
    <w:tmpl w:val="A66AD302"/>
    <w:lvl w:ilvl="0" w:tplc="240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F5F5378"/>
    <w:multiLevelType w:val="hybridMultilevel"/>
    <w:tmpl w:val="E2209C5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5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21E58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62074"/>
    <w:rsid w:val="00371D37"/>
    <w:rsid w:val="00397D97"/>
    <w:rsid w:val="004014C4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4F6649"/>
    <w:rsid w:val="005007DE"/>
    <w:rsid w:val="00516BB1"/>
    <w:rsid w:val="005324A3"/>
    <w:rsid w:val="005679D2"/>
    <w:rsid w:val="005923B2"/>
    <w:rsid w:val="005A01C7"/>
    <w:rsid w:val="005A4A99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6979"/>
    <w:rsid w:val="00690F8B"/>
    <w:rsid w:val="006B5B2D"/>
    <w:rsid w:val="006C56B7"/>
    <w:rsid w:val="006D0CA9"/>
    <w:rsid w:val="006D5B70"/>
    <w:rsid w:val="00701724"/>
    <w:rsid w:val="00705C95"/>
    <w:rsid w:val="00712562"/>
    <w:rsid w:val="0071358F"/>
    <w:rsid w:val="007244C8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916D97"/>
    <w:rsid w:val="00922096"/>
    <w:rsid w:val="00990C93"/>
    <w:rsid w:val="009D0495"/>
    <w:rsid w:val="009D2453"/>
    <w:rsid w:val="00A26ED5"/>
    <w:rsid w:val="00A42BE9"/>
    <w:rsid w:val="00A44BA9"/>
    <w:rsid w:val="00A50722"/>
    <w:rsid w:val="00A623A1"/>
    <w:rsid w:val="00A63409"/>
    <w:rsid w:val="00A67374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5FA3"/>
    <w:rsid w:val="00C643A9"/>
    <w:rsid w:val="00C71CDB"/>
    <w:rsid w:val="00C90B14"/>
    <w:rsid w:val="00C92D19"/>
    <w:rsid w:val="00CB02AC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4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rvoaspr.imprenta.gov.co:7778/gacetap/gaceta.mostrar_documento?p_tipo=02&amp;p_numero=185&amp;p_consec=36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02&amp;p_numero=182&amp;p_consec=3618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59EB-4A01-4FF8-955D-D485C5CB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3</cp:revision>
  <cp:lastPrinted>2012-10-25T15:44:00Z</cp:lastPrinted>
  <dcterms:created xsi:type="dcterms:W3CDTF">2013-06-22T00:14:00Z</dcterms:created>
  <dcterms:modified xsi:type="dcterms:W3CDTF">2013-06-22T00:24:00Z</dcterms:modified>
</cp:coreProperties>
</file>